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CDD2" w14:textId="77777777" w:rsidR="00FF48C5" w:rsidRDefault="00FF48C5" w:rsidP="00FF48C5">
      <w:pPr>
        <w:shd w:val="clear" w:color="auto" w:fill="EEE6E8"/>
        <w:spacing w:before="0" w:after="0" w:line="384" w:lineRule="atLeast"/>
        <w:jc w:val="left"/>
        <w:rPr>
          <w:rFonts w:ascii="Arial" w:eastAsia="Times New Roman" w:hAnsi="Arial" w:cs="Arial"/>
          <w:color w:val="625666"/>
          <w:kern w:val="0"/>
          <w:u w:val="single"/>
          <w:lang w:eastAsia="es-ES"/>
          <w14:ligatures w14:val="none"/>
        </w:rPr>
      </w:pPr>
      <w:r w:rsidRPr="00FF48C5">
        <w:rPr>
          <w:rFonts w:ascii="Arial" w:eastAsia="Times New Roman" w:hAnsi="Arial" w:cs="Arial"/>
          <w:color w:val="625666"/>
          <w:kern w:val="0"/>
          <w:u w:val="single"/>
          <w:lang w:eastAsia="es-ES"/>
          <w14:ligatures w14:val="none"/>
        </w:rPr>
        <w:t>Elena González Gómez</w:t>
      </w:r>
    </w:p>
    <w:p w14:paraId="49AA5623" w14:textId="6F366DBD" w:rsidR="00FF48C5" w:rsidRPr="00FF48C5" w:rsidRDefault="00FF48C5" w:rsidP="00FF48C5">
      <w:pPr>
        <w:shd w:val="clear" w:color="auto" w:fill="EEE6E8"/>
        <w:spacing w:before="0" w:after="0" w:line="384" w:lineRule="atLeast"/>
        <w:jc w:val="left"/>
        <w:rPr>
          <w:rFonts w:ascii="Tahoma" w:eastAsia="Times New Roman" w:hAnsi="Tahoma" w:cs="Tahoma"/>
          <w:color w:val="000000"/>
          <w:kern w:val="0"/>
          <w:lang w:eastAsia="es-ES"/>
          <w14:ligatures w14:val="none"/>
        </w:rPr>
      </w:pPr>
      <w:r w:rsidRPr="00FF48C5">
        <w:rPr>
          <w:rFonts w:ascii="Arial" w:eastAsia="Times New Roman" w:hAnsi="Arial" w:cs="Arial"/>
          <w:color w:val="625666"/>
          <w:kern w:val="0"/>
          <w:u w:val="single"/>
          <w:lang w:eastAsia="es-ES"/>
          <w14:ligatures w14:val="none"/>
        </w:rPr>
        <w:t>Directora de Operaciones de Integración y Grupo Societario (Adif)</w:t>
      </w:r>
    </w:p>
    <w:p w14:paraId="26B750A3" w14:textId="77777777" w:rsidR="00FF48C5" w:rsidRPr="00FF48C5" w:rsidRDefault="00FF48C5" w:rsidP="00FF48C5">
      <w:pPr>
        <w:shd w:val="clear" w:color="auto" w:fill="EEE6E8"/>
        <w:spacing w:before="0" w:after="0"/>
        <w:jc w:val="left"/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</w:pPr>
      <w:r w:rsidRPr="00FF48C5"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  <w:t> </w:t>
      </w:r>
    </w:p>
    <w:p w14:paraId="619D4179" w14:textId="77777777" w:rsidR="00FF48C5" w:rsidRPr="00FF48C5" w:rsidRDefault="00FF48C5" w:rsidP="00FF48C5">
      <w:pPr>
        <w:shd w:val="clear" w:color="auto" w:fill="EEE6E8"/>
        <w:spacing w:before="0" w:after="105" w:line="384" w:lineRule="atLeast"/>
        <w:jc w:val="left"/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</w:pPr>
      <w:r w:rsidRPr="00FF48C5"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  <w:t>Doctora Ingeniero de Caminos, Canales y Puertos por la Universidad Politécnica de Madrid y MBA en el Instituto de Empresa.</w:t>
      </w:r>
    </w:p>
    <w:p w14:paraId="68E5AB00" w14:textId="77777777" w:rsidR="00FF48C5" w:rsidRPr="00FF48C5" w:rsidRDefault="00FF48C5" w:rsidP="00FF48C5">
      <w:pPr>
        <w:shd w:val="clear" w:color="auto" w:fill="EEE6E8"/>
        <w:spacing w:before="0" w:after="105" w:line="384" w:lineRule="atLeast"/>
        <w:jc w:val="left"/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</w:pPr>
      <w:r w:rsidRPr="00FF48C5"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  <w:t>Ha participado a través del CEDEX y de la Fundación Agustín de Betancourt en trabajos de investigación a nivel nacional e internacional, y colaborado en la publicación de artículos de revistas y capítulos de libros de investigación.</w:t>
      </w:r>
    </w:p>
    <w:p w14:paraId="4DDE1C5B" w14:textId="77777777" w:rsidR="00FF48C5" w:rsidRPr="00FF48C5" w:rsidRDefault="00FF48C5" w:rsidP="00FF48C5">
      <w:pPr>
        <w:shd w:val="clear" w:color="auto" w:fill="EEE6E8"/>
        <w:spacing w:before="0" w:after="105" w:line="384" w:lineRule="atLeast"/>
        <w:jc w:val="left"/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</w:pPr>
      <w:r w:rsidRPr="00FF48C5"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  <w:t xml:space="preserve">Ha desempeñado los puestos de </w:t>
      </w:r>
      <w:proofErr w:type="gramStart"/>
      <w:r w:rsidRPr="00FF48C5"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  <w:t>Directora</w:t>
      </w:r>
      <w:proofErr w:type="gramEnd"/>
      <w:r w:rsidRPr="00FF48C5"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  <w:t xml:space="preserve"> de Coordinación de Integración del Ferrocarril en Áreas Urbanas y Directora de Gabinete de Presidencia en el Administrador de Infraestructuras Ferroviarias; así como de Consejera y Consejera Delegada en algunas sociedades.</w:t>
      </w:r>
    </w:p>
    <w:p w14:paraId="5CF2A47A" w14:textId="77777777" w:rsidR="00FF48C5" w:rsidRPr="00FF48C5" w:rsidRDefault="00FF48C5" w:rsidP="00FF48C5">
      <w:pPr>
        <w:shd w:val="clear" w:color="auto" w:fill="EEE6E8"/>
        <w:spacing w:before="0" w:after="105" w:line="384" w:lineRule="atLeast"/>
        <w:jc w:val="left"/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</w:pPr>
      <w:r w:rsidRPr="00FF48C5"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  <w:t>Ha impartido clases en cursos de especialización en deslizamientos de laderas organizados por el CEDEX y la ETSICC (UPM) y clases de la asignatura de ferrocarriles de la titulación ICCP en la UEM, y participado en tribunales de tesis doctorales.</w:t>
      </w:r>
    </w:p>
    <w:p w14:paraId="639CB8DB" w14:textId="1B48C7FB" w:rsidR="00FF48C5" w:rsidRPr="00FF48C5" w:rsidRDefault="00FF48C5" w:rsidP="00FF48C5">
      <w:pPr>
        <w:shd w:val="clear" w:color="auto" w:fill="EEE6E8"/>
        <w:spacing w:before="0" w:after="105" w:line="384" w:lineRule="atLeast"/>
        <w:jc w:val="left"/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</w:pPr>
      <w:r w:rsidRPr="00FF48C5"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  <w:t>Además, ha recibido el Premio al Ingeniero de Caminos Joven 2012 otorgado por la Demarcación de Madrid del CICCP, el Premio Extraordinario de Doctorado del curso 2003-2004 de la UPM y el Premio "José Entrecanales Ibarra”</w:t>
      </w:r>
      <w:r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  <w:t xml:space="preserve"> </w:t>
      </w:r>
      <w:r w:rsidRPr="00FF48C5">
        <w:rPr>
          <w:rFonts w:ascii="Arial" w:eastAsia="Times New Roman" w:hAnsi="Arial" w:cs="Arial"/>
          <w:color w:val="625666"/>
          <w:kern w:val="0"/>
          <w:sz w:val="18"/>
          <w:szCs w:val="18"/>
          <w:lang w:eastAsia="es-ES"/>
          <w14:ligatures w14:val="none"/>
        </w:rPr>
        <w:t>a la mejor tesis doctoral presentada en la ETSICCP (UPM) relacionada con las "Técnicas de la mecánica del suelo, la mecánica de las rocas o la técnica de las cimentaciones”.</w:t>
      </w:r>
    </w:p>
    <w:p w14:paraId="0E6C8FEA" w14:textId="77777777" w:rsidR="00FF48C5" w:rsidRPr="00FF48C5" w:rsidRDefault="00FF48C5" w:rsidP="00FF48C5">
      <w:pPr>
        <w:shd w:val="clear" w:color="auto" w:fill="EEE6E8"/>
        <w:spacing w:before="0" w:line="384" w:lineRule="atLeast"/>
        <w:jc w:val="left"/>
        <w:rPr>
          <w:rFonts w:ascii="Tahoma" w:eastAsia="Times New Roman" w:hAnsi="Tahoma" w:cs="Tahoma"/>
          <w:color w:val="000000"/>
          <w:kern w:val="0"/>
          <w:sz w:val="19"/>
          <w:szCs w:val="19"/>
          <w:lang w:eastAsia="es-ES"/>
          <w14:ligatures w14:val="none"/>
        </w:rPr>
      </w:pPr>
      <w:r w:rsidRPr="00FF48C5">
        <w:rPr>
          <w:rFonts w:ascii="Tahoma" w:eastAsia="Times New Roman" w:hAnsi="Tahoma" w:cs="Tahoma"/>
          <w:color w:val="000000"/>
          <w:kern w:val="0"/>
          <w:sz w:val="19"/>
          <w:szCs w:val="19"/>
          <w:lang w:eastAsia="es-ES"/>
          <w14:ligatures w14:val="none"/>
        </w:rPr>
        <w:t> </w:t>
      </w:r>
    </w:p>
    <w:p w14:paraId="3A0B986B" w14:textId="6A10A2F7" w:rsidR="00555D4C" w:rsidRDefault="00FF48C5" w:rsidP="00FF48C5">
      <w:r w:rsidRPr="00FF48C5">
        <w:rPr>
          <w:rFonts w:ascii="Tahoma" w:eastAsia="Times New Roman" w:hAnsi="Tahoma" w:cs="Tahoma"/>
          <w:color w:val="000000"/>
          <w:kern w:val="0"/>
          <w:sz w:val="19"/>
          <w:szCs w:val="19"/>
          <w:shd w:val="clear" w:color="auto" w:fill="000000"/>
          <w:lang w:eastAsia="es-ES"/>
          <w14:ligatures w14:val="none"/>
        </w:rPr>
        <w:br/>
      </w:r>
      <w:r w:rsidRPr="00FF48C5">
        <w:rPr>
          <w:rFonts w:ascii="Tahoma" w:eastAsia="Times New Roman" w:hAnsi="Tahoma" w:cs="Tahoma"/>
          <w:color w:val="000000"/>
          <w:kern w:val="0"/>
          <w:sz w:val="19"/>
          <w:szCs w:val="19"/>
          <w:shd w:val="clear" w:color="auto" w:fill="000000"/>
          <w:lang w:eastAsia="es-ES"/>
          <w14:ligatures w14:val="none"/>
        </w:rPr>
        <w:br/>
      </w:r>
    </w:p>
    <w:sectPr w:rsidR="00555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FF"/>
    <w:rsid w:val="00555D4C"/>
    <w:rsid w:val="00E247FF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A450"/>
  <w15:chartTrackingRefBased/>
  <w15:docId w15:val="{60496CBA-41DF-4C9F-A8D4-B0A63971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F48C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48C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F48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FF4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5224">
          <w:marLeft w:val="195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866856">
          <w:marLeft w:val="195"/>
          <w:marRight w:val="195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Penélope  Mérida Leal</dc:creator>
  <cp:keywords/>
  <dc:description/>
  <cp:lastModifiedBy>Penélope  Mérida Leal</cp:lastModifiedBy>
  <cp:revision>2</cp:revision>
  <dcterms:created xsi:type="dcterms:W3CDTF">2023-12-07T10:02:00Z</dcterms:created>
  <dcterms:modified xsi:type="dcterms:W3CDTF">2023-12-07T10:03:00Z</dcterms:modified>
</cp:coreProperties>
</file>